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bookmarkStart w:id="0" w:name="_GoBack"/>
      <w:bookmarkEnd w:id="0"/>
      <w:r>
        <w:rPr>
          <w:rFonts w:hint="eastAsia" w:ascii="黑体" w:hAnsi="黑体" w:eastAsia="黑体"/>
          <w:sz w:val="32"/>
          <w:szCs w:val="32"/>
        </w:rPr>
        <w:t>关于做好</w:t>
      </w:r>
      <w:r>
        <w:rPr>
          <w:rFonts w:hint="eastAsia" w:ascii="黑体" w:hAnsi="黑体" w:eastAsia="黑体"/>
          <w:sz w:val="32"/>
          <w:szCs w:val="32"/>
          <w:lang w:eastAsia="zh-CN"/>
        </w:rPr>
        <w:t>2022</w:t>
      </w:r>
      <w:r>
        <w:rPr>
          <w:rFonts w:hint="eastAsia" w:ascii="黑体" w:hAnsi="黑体" w:eastAsia="黑体"/>
          <w:sz w:val="32"/>
          <w:szCs w:val="32"/>
        </w:rPr>
        <w:t>年度全国高校古籍整理项目申报工作的通知</w:t>
      </w:r>
    </w:p>
    <w:p>
      <w:pPr>
        <w:spacing w:line="360" w:lineRule="auto"/>
        <w:rPr>
          <w:rFonts w:ascii="仿宋" w:hAnsi="仿宋" w:eastAsia="仿宋"/>
          <w:sz w:val="24"/>
          <w:szCs w:val="24"/>
        </w:rPr>
      </w:pPr>
      <w:r>
        <w:rPr>
          <w:rFonts w:hint="eastAsia" w:ascii="仿宋" w:hAnsi="仿宋" w:eastAsia="仿宋"/>
          <w:sz w:val="24"/>
          <w:szCs w:val="24"/>
        </w:rPr>
        <w:t>学校各相关单位：</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根据全国高等院校古籍整理研究工作委员会有关通知精神、及我省教育厅相关工作部署，</w:t>
      </w:r>
      <w:r>
        <w:rPr>
          <w:rFonts w:hint="eastAsia" w:ascii="仿宋" w:hAnsi="仿宋" w:eastAsia="仿宋"/>
          <w:sz w:val="24"/>
          <w:szCs w:val="24"/>
          <w:lang w:eastAsia="zh-CN"/>
        </w:rPr>
        <w:t>2022</w:t>
      </w:r>
      <w:r>
        <w:rPr>
          <w:rFonts w:hint="eastAsia" w:ascii="仿宋" w:hAnsi="仿宋" w:eastAsia="仿宋"/>
          <w:sz w:val="24"/>
          <w:szCs w:val="24"/>
        </w:rPr>
        <w:t>年度全国高校古籍整理项目的申报工作已经开始，现将有关事项通知如下：</w:t>
      </w:r>
      <w:r>
        <w:rPr>
          <w:rFonts w:hint="eastAsia" w:ascii="仿宋" w:hAnsi="仿宋" w:eastAsia="仿宋"/>
          <w:sz w:val="24"/>
          <w:szCs w:val="24"/>
        </w:rPr>
        <w:br w:type="textWrapping"/>
      </w:r>
      <w:r>
        <w:rPr>
          <w:rFonts w:ascii="Calibri" w:hAnsi="Calibri" w:eastAsia="仿宋" w:cs="Calibri"/>
          <w:sz w:val="24"/>
          <w:szCs w:val="24"/>
        </w:rPr>
        <w:t>    </w:t>
      </w:r>
      <w:r>
        <w:rPr>
          <w:rFonts w:ascii="Calibri" w:hAnsi="Calibri" w:eastAsia="仿宋" w:cs="Calibri"/>
          <w:b/>
          <w:sz w:val="24"/>
          <w:szCs w:val="24"/>
        </w:rPr>
        <w:t>    </w:t>
      </w:r>
      <w:r>
        <w:rPr>
          <w:rFonts w:hint="eastAsia" w:ascii="仿宋" w:hAnsi="仿宋" w:eastAsia="仿宋"/>
          <w:b/>
          <w:sz w:val="24"/>
          <w:szCs w:val="24"/>
        </w:rPr>
        <w:t>一、项目申报人资格</w:t>
      </w:r>
      <w:r>
        <w:rPr>
          <w:rFonts w:hint="eastAsia" w:ascii="仿宋" w:hAnsi="仿宋" w:eastAsia="仿宋"/>
          <w:b/>
          <w:sz w:val="24"/>
          <w:szCs w:val="24"/>
        </w:rPr>
        <w:br w:type="textWrapping"/>
      </w:r>
      <w:r>
        <w:rPr>
          <w:rFonts w:ascii="Calibri" w:hAnsi="Calibri" w:eastAsia="仿宋" w:cs="Calibri"/>
          <w:sz w:val="24"/>
          <w:szCs w:val="24"/>
        </w:rPr>
        <w:t>        </w:t>
      </w:r>
      <w:r>
        <w:rPr>
          <w:rFonts w:hint="eastAsia" w:ascii="仿宋" w:hAnsi="仿宋" w:eastAsia="仿宋"/>
          <w:sz w:val="24"/>
          <w:szCs w:val="24"/>
        </w:rPr>
        <w:t>1.项目申报人必须是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2.作为项目负责人，一般情况下一人不得同时承担两个（含）以上古委会直接立项资助项目。已获得古委会直接立项的项目，必须在该项目完成并提交正式成果之后方能申报新项目。如已立项，不得随意更换项目负责人。</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3.一人一次只能申报一个项目。</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跨地区跨学校学者合作申请项目，由参加的学者自行协商，制定工作计划，确定项目负责人，由项目负责人所在单位学术主管部门签署意见，提出申请。</w:t>
      </w:r>
      <w:r>
        <w:rPr>
          <w:rFonts w:hint="eastAsia" w:ascii="仿宋" w:hAnsi="仿宋" w:eastAsia="仿宋"/>
          <w:sz w:val="24"/>
          <w:szCs w:val="24"/>
        </w:rPr>
        <w:br w:type="textWrapping"/>
      </w:r>
      <w:r>
        <w:rPr>
          <w:rFonts w:ascii="Calibri" w:hAnsi="Calibri" w:eastAsia="仿宋" w:cs="Calibri"/>
          <w:sz w:val="24"/>
          <w:szCs w:val="24"/>
        </w:rPr>
        <w:t>  </w:t>
      </w:r>
      <w:r>
        <w:rPr>
          <w:rFonts w:ascii="Calibri" w:hAnsi="Calibri" w:eastAsia="仿宋" w:cs="Calibri"/>
          <w:b/>
          <w:sz w:val="24"/>
          <w:szCs w:val="24"/>
        </w:rPr>
        <w:t>      </w:t>
      </w:r>
      <w:r>
        <w:rPr>
          <w:rFonts w:hint="eastAsia" w:ascii="仿宋" w:hAnsi="仿宋" w:eastAsia="仿宋"/>
          <w:b/>
          <w:sz w:val="24"/>
          <w:szCs w:val="24"/>
        </w:rPr>
        <w:t>二、项目申报范围及注意事项</w:t>
      </w:r>
      <w:r>
        <w:rPr>
          <w:rFonts w:hint="eastAsia" w:ascii="仿宋" w:hAnsi="仿宋" w:eastAsia="仿宋"/>
          <w:b/>
          <w:sz w:val="24"/>
          <w:szCs w:val="24"/>
        </w:rPr>
        <w:br w:type="textWrapping"/>
      </w:r>
      <w:r>
        <w:rPr>
          <w:rFonts w:ascii="Calibri" w:hAnsi="Calibri" w:eastAsia="仿宋" w:cs="Calibri"/>
          <w:sz w:val="24"/>
          <w:szCs w:val="24"/>
        </w:rPr>
        <w:t>        </w:t>
      </w: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2.“古籍”的时代下限目前划定在1911年辛亥革命之前，即最迟至清朝末年。民国及以下年代的著作不属于古籍的范围。</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3.古籍的原编著者限定在中国范围之内，外国人著述的整理研究原则上不在申报范围之内。</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4.所申报的项目一般要求已落实出版单位或已有出版意向，高校古委会不承担推荐成果出版的义务。按照财政部财务管理的相关规定，古委会项目经费只能用于资助科研工作，不能用于出版补贴。</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5.已在他处获得立项和科研经费资助的项目不得在古委会申报，以免重复立项，但古委会立项后不排除在他处获得经费资助。</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6.凡已参加古委会项目评审而未能立项的项目，不得以同样的项目名称和资料再次申报。</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7.我校限申报一项。</w:t>
      </w:r>
      <w:r>
        <w:rPr>
          <w:rFonts w:hint="eastAsia" w:ascii="仿宋" w:hAnsi="仿宋" w:eastAsia="仿宋"/>
          <w:sz w:val="24"/>
          <w:szCs w:val="24"/>
        </w:rPr>
        <w:br w:type="textWrapping"/>
      </w:r>
      <w:r>
        <w:rPr>
          <w:rFonts w:ascii="Calibri" w:hAnsi="Calibri" w:eastAsia="仿宋" w:cs="Calibri"/>
          <w:sz w:val="24"/>
          <w:szCs w:val="24"/>
        </w:rPr>
        <w:t>    </w:t>
      </w:r>
      <w:r>
        <w:rPr>
          <w:rFonts w:ascii="Calibri" w:hAnsi="Calibri" w:eastAsia="仿宋" w:cs="Calibri"/>
          <w:b/>
          <w:sz w:val="24"/>
          <w:szCs w:val="24"/>
        </w:rPr>
        <w:t>    </w:t>
      </w:r>
      <w:r>
        <w:rPr>
          <w:rFonts w:hint="eastAsia" w:ascii="仿宋" w:hAnsi="仿宋" w:eastAsia="仿宋"/>
          <w:b/>
          <w:sz w:val="24"/>
          <w:szCs w:val="24"/>
        </w:rPr>
        <w:t>三、申报材料</w:t>
      </w:r>
      <w:r>
        <w:rPr>
          <w:rFonts w:hint="eastAsia" w:ascii="仿宋" w:hAnsi="仿宋" w:eastAsia="仿宋"/>
          <w:b/>
          <w:sz w:val="24"/>
          <w:szCs w:val="24"/>
        </w:rPr>
        <w:br w:type="textWrapping"/>
      </w:r>
      <w:r>
        <w:rPr>
          <w:rFonts w:ascii="Calibri" w:hAnsi="Calibri" w:eastAsia="仿宋" w:cs="Calibri"/>
          <w:sz w:val="24"/>
          <w:szCs w:val="24"/>
        </w:rPr>
        <w:t>        </w:t>
      </w: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申请书原件一式7份（A3正反打印，中缝装订）；每份均需有项目负责人签名、院系或部门负责人签名、院系或部门盖章，不可复印；</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2.除整理方式为影印的古籍项目外，须提供一份样稿，篇幅在一张A4纸之内；</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3.申请书的电子文本，发送至邮箱workxia@163.com。</w:t>
      </w:r>
      <w:r>
        <w:rPr>
          <w:rFonts w:hint="eastAsia" w:ascii="仿宋" w:hAnsi="仿宋" w:eastAsia="仿宋"/>
          <w:sz w:val="24"/>
          <w:szCs w:val="24"/>
        </w:rPr>
        <w:br w:type="textWrapping"/>
      </w:r>
      <w:r>
        <w:rPr>
          <w:rFonts w:ascii="Calibri" w:hAnsi="Calibri" w:eastAsia="仿宋" w:cs="Calibri"/>
          <w:sz w:val="24"/>
          <w:szCs w:val="24"/>
        </w:rPr>
        <w:t>        </w:t>
      </w:r>
      <w:r>
        <w:rPr>
          <w:rFonts w:hint="eastAsia" w:ascii="仿宋" w:hAnsi="仿宋" w:eastAsia="仿宋"/>
          <w:sz w:val="24"/>
          <w:szCs w:val="24"/>
        </w:rPr>
        <w:t>4.截止时间：</w:t>
      </w:r>
      <w:r>
        <w:rPr>
          <w:rFonts w:hint="eastAsia" w:ascii="仿宋" w:hAnsi="仿宋" w:eastAsia="仿宋"/>
          <w:sz w:val="24"/>
          <w:szCs w:val="24"/>
          <w:lang w:eastAsia="zh-CN"/>
        </w:rPr>
        <w:t>2022</w:t>
      </w:r>
      <w:r>
        <w:rPr>
          <w:rFonts w:hint="eastAsia" w:ascii="仿宋" w:hAnsi="仿宋" w:eastAsia="仿宋"/>
          <w:sz w:val="24"/>
          <w:szCs w:val="24"/>
        </w:rPr>
        <w:t>年7月</w:t>
      </w:r>
      <w:r>
        <w:rPr>
          <w:rFonts w:ascii="仿宋" w:hAnsi="仿宋" w:eastAsia="仿宋"/>
          <w:sz w:val="24"/>
          <w:szCs w:val="24"/>
        </w:rPr>
        <w:t>9</w:t>
      </w:r>
      <w:r>
        <w:rPr>
          <w:rFonts w:hint="eastAsia" w:ascii="仿宋" w:hAnsi="仿宋" w:eastAsia="仿宋"/>
          <w:sz w:val="24"/>
          <w:szCs w:val="24"/>
        </w:rPr>
        <w:t>日</w:t>
      </w:r>
    </w:p>
    <w:p>
      <w:pPr>
        <w:spacing w:line="360" w:lineRule="auto"/>
        <w:rPr>
          <w:rFonts w:hint="eastAsia" w:ascii="仿宋" w:hAnsi="仿宋" w:eastAsia="仿宋"/>
          <w:sz w:val="24"/>
          <w:szCs w:val="24"/>
        </w:rPr>
      </w:pPr>
    </w:p>
    <w:p>
      <w:pPr>
        <w:spacing w:line="360" w:lineRule="auto"/>
        <w:rPr>
          <w:rFonts w:ascii="仿宋" w:hAnsi="仿宋" w:eastAsia="仿宋"/>
          <w:b/>
          <w:sz w:val="24"/>
          <w:szCs w:val="24"/>
        </w:rPr>
      </w:pPr>
      <w:r>
        <w:rPr>
          <w:rFonts w:ascii="仿宋" w:hAnsi="仿宋" w:eastAsia="仿宋"/>
          <w:sz w:val="24"/>
          <w:szCs w:val="24"/>
        </w:rPr>
        <w:t xml:space="preserve">     </w:t>
      </w:r>
      <w:r>
        <w:rPr>
          <w:rFonts w:hint="eastAsia" w:ascii="仿宋" w:hAnsi="仿宋" w:eastAsia="仿宋"/>
          <w:b/>
          <w:sz w:val="24"/>
          <w:szCs w:val="24"/>
        </w:rPr>
        <w:t>四、联系方式</w:t>
      </w:r>
    </w:p>
    <w:p>
      <w:pPr>
        <w:spacing w:line="360" w:lineRule="auto"/>
        <w:rPr>
          <w:rFonts w:hint="eastAsia" w:ascii="仿宋" w:hAnsi="仿宋" w:eastAsia="仿宋"/>
          <w:sz w:val="24"/>
          <w:szCs w:val="24"/>
        </w:rPr>
      </w:pPr>
      <w:r>
        <w:rPr>
          <w:rFonts w:hint="eastAsia" w:ascii="仿宋" w:hAnsi="仿宋" w:eastAsia="仿宋"/>
          <w:sz w:val="24"/>
          <w:szCs w:val="24"/>
        </w:rPr>
        <w:t xml:space="preserve">联系人：夏博书  联系电话：86593005 </w:t>
      </w:r>
    </w:p>
    <w:p>
      <w:pPr>
        <w:spacing w:line="360" w:lineRule="auto"/>
        <w:rPr>
          <w:rFonts w:hint="eastAsia" w:ascii="仿宋" w:hAnsi="仿宋" w:eastAsia="仿宋"/>
          <w:sz w:val="24"/>
          <w:szCs w:val="24"/>
        </w:rPr>
      </w:pPr>
      <w:r>
        <w:rPr>
          <w:rFonts w:hint="eastAsia" w:ascii="仿宋" w:hAnsi="仿宋" w:eastAsia="仿宋"/>
          <w:sz w:val="24"/>
          <w:szCs w:val="24"/>
        </w:rPr>
        <w:t>Email：workxia@163.com</w:t>
      </w:r>
    </w:p>
    <w:p>
      <w:pPr>
        <w:spacing w:line="360" w:lineRule="auto"/>
        <w:rPr>
          <w:rFonts w:ascii="仿宋" w:hAnsi="仿宋" w:eastAsia="仿宋"/>
          <w:sz w:val="24"/>
          <w:szCs w:val="24"/>
        </w:rPr>
      </w:pPr>
      <w:r>
        <w:rPr>
          <w:rFonts w:ascii="仿宋" w:hAnsi="仿宋" w:eastAsia="仿宋"/>
          <w:sz w:val="24"/>
          <w:szCs w:val="24"/>
        </w:rPr>
        <w:t xml:space="preserve">      </w:t>
      </w:r>
    </w:p>
    <w:p>
      <w:pPr>
        <w:rPr>
          <w:sz w:val="24"/>
          <w:szCs w:val="24"/>
        </w:rPr>
      </w:pPr>
      <w:r>
        <w:rPr>
          <w:rFonts w:hint="eastAsia"/>
          <w:sz w:val="24"/>
          <w:szCs w:val="24"/>
        </w:rPr>
        <w:t>        附件：全国高校古籍整理项目申报书</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OWY4M2RiYjU5ZTllYzViOTU0NGVjYTM1MmYxMmMifQ=="/>
  </w:docVars>
  <w:rsids>
    <w:rsidRoot w:val="00395405"/>
    <w:rsid w:val="00160B49"/>
    <w:rsid w:val="001D26E3"/>
    <w:rsid w:val="00227C6E"/>
    <w:rsid w:val="0036273C"/>
    <w:rsid w:val="00387513"/>
    <w:rsid w:val="00395405"/>
    <w:rsid w:val="0072448D"/>
    <w:rsid w:val="008874A7"/>
    <w:rsid w:val="00CF464A"/>
    <w:rsid w:val="00D071F4"/>
    <w:rsid w:val="00FD6517"/>
    <w:rsid w:val="208B3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style10"/>
    <w:basedOn w:val="6"/>
    <w:uiPriority w:val="0"/>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1027</Words>
  <Characters>1095</Characters>
  <Lines>9</Lines>
  <Paragraphs>2</Paragraphs>
  <TotalTime>40</TotalTime>
  <ScaleCrop>false</ScaleCrop>
  <LinksUpToDate>false</LinksUpToDate>
  <CharactersWithSpaces>1269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2020-10-22T01:08:00Z</dcterms:created>
  <dc:creator>Administrator</dc:creator>
  <cp:lastModifiedBy>夏博书</cp:lastModifiedBy>
  <dcterms:modified xsi:type="dcterms:W3CDTF">2022-06-28T01:06:54Z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99842F6E380E4F1BA453CC20491DB5AF</vt:lpwstr>
  </property>
</Properties>
</file>